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F9F" w:rsidRDefault="00235F9F" w:rsidP="00235F9F">
      <w:pPr>
        <w:pStyle w:val="BodyText"/>
        <w:ind w:firstLine="720"/>
      </w:pPr>
    </w:p>
    <w:p w:rsidR="00235F9F" w:rsidRDefault="00235F9F" w:rsidP="00235F9F">
      <w:pPr>
        <w:pStyle w:val="BodyText"/>
        <w:ind w:firstLine="720"/>
      </w:pPr>
    </w:p>
    <w:p w:rsidR="00235F9F" w:rsidRDefault="00235F9F" w:rsidP="00235F9F">
      <w:pPr>
        <w:pStyle w:val="BodyText"/>
        <w:tabs>
          <w:tab w:val="left" w:pos="3765"/>
        </w:tabs>
        <w:ind w:firstLine="720"/>
      </w:pPr>
      <w:r>
        <w:tab/>
      </w:r>
    </w:p>
    <w:p w:rsidR="00235F9F" w:rsidRDefault="00235F9F" w:rsidP="00235F9F">
      <w:pPr>
        <w:pStyle w:val="BodyText"/>
        <w:ind w:firstLine="720"/>
      </w:pPr>
    </w:p>
    <w:p w:rsidR="00235F9F" w:rsidRDefault="00235F9F" w:rsidP="00235F9F">
      <w:pPr>
        <w:pStyle w:val="Heading1"/>
      </w:pPr>
      <w:bookmarkStart w:id="0" w:name="bkPaperTitl"/>
      <w:bookmarkEnd w:id="0"/>
      <w:r>
        <w:t>HRD Plan</w:t>
      </w:r>
    </w:p>
    <w:p w:rsidR="00235F9F" w:rsidRDefault="00235F9F" w:rsidP="00235F9F">
      <w:pPr>
        <w:pStyle w:val="Heading1"/>
      </w:pPr>
      <w:bookmarkStart w:id="1" w:name="bkAuthor"/>
      <w:bookmarkStart w:id="2" w:name="_GoBack"/>
      <w:bookmarkEnd w:id="1"/>
      <w:bookmarkEnd w:id="2"/>
      <w:r>
        <w:br w:type="page"/>
      </w:r>
      <w:r>
        <w:lastRenderedPageBreak/>
        <w:t>HRD Plan</w:t>
      </w:r>
    </w:p>
    <w:p w:rsidR="00235F9F" w:rsidRPr="00E401F5" w:rsidRDefault="00235F9F" w:rsidP="00235F9F">
      <w:pPr>
        <w:shd w:val="clear" w:color="auto" w:fill="FFFFFF"/>
        <w:spacing w:line="480" w:lineRule="auto"/>
        <w:ind w:firstLine="720"/>
        <w:rPr>
          <w:rFonts w:ascii="Times New Roman" w:hAnsi="Times New Roman"/>
          <w:szCs w:val="24"/>
        </w:rPr>
      </w:pPr>
      <w:r>
        <w:rPr>
          <w:rFonts w:ascii="Times New Roman" w:hAnsi="Times New Roman"/>
          <w:szCs w:val="24"/>
        </w:rPr>
        <w:t>Human Resources Development (HRD) plays a vital role in the success of an organization's strategic business objectives.  Development of key strategies should involve HRD to develop</w:t>
      </w:r>
      <w:r w:rsidRPr="00E401F5">
        <w:rPr>
          <w:rFonts w:ascii="Times New Roman" w:hAnsi="Times New Roman"/>
          <w:szCs w:val="24"/>
        </w:rPr>
        <w:t xml:space="preserve"> detailed planning </w:t>
      </w:r>
      <w:r>
        <w:rPr>
          <w:rFonts w:ascii="Times New Roman" w:hAnsi="Times New Roman"/>
          <w:szCs w:val="24"/>
        </w:rPr>
        <w:t xml:space="preserve">on how to best support the employees to gain the necessary </w:t>
      </w:r>
      <w:r w:rsidRPr="00E401F5">
        <w:rPr>
          <w:rFonts w:ascii="Times New Roman" w:hAnsi="Times New Roman"/>
          <w:szCs w:val="24"/>
        </w:rPr>
        <w:t xml:space="preserve">knowledge </w:t>
      </w:r>
      <w:r>
        <w:rPr>
          <w:rFonts w:ascii="Times New Roman" w:hAnsi="Times New Roman"/>
          <w:szCs w:val="24"/>
        </w:rPr>
        <w:t>to achieve the</w:t>
      </w:r>
      <w:r w:rsidRPr="00E401F5">
        <w:rPr>
          <w:rFonts w:ascii="Times New Roman" w:hAnsi="Times New Roman"/>
          <w:szCs w:val="24"/>
        </w:rPr>
        <w:t xml:space="preserve"> organization</w:t>
      </w:r>
      <w:r>
        <w:rPr>
          <w:rFonts w:ascii="Times New Roman" w:hAnsi="Times New Roman"/>
          <w:szCs w:val="24"/>
        </w:rPr>
        <w:t>’</w:t>
      </w:r>
      <w:r w:rsidRPr="00E401F5">
        <w:rPr>
          <w:rFonts w:ascii="Times New Roman" w:hAnsi="Times New Roman"/>
          <w:szCs w:val="24"/>
        </w:rPr>
        <w:t xml:space="preserve">s </w:t>
      </w:r>
      <w:r>
        <w:rPr>
          <w:rFonts w:ascii="Times New Roman" w:hAnsi="Times New Roman"/>
          <w:szCs w:val="24"/>
        </w:rPr>
        <w:t>objectives</w:t>
      </w:r>
      <w:r w:rsidRPr="00E401F5">
        <w:rPr>
          <w:rFonts w:ascii="Times New Roman" w:hAnsi="Times New Roman"/>
          <w:szCs w:val="24"/>
        </w:rPr>
        <w:t xml:space="preserve">. </w:t>
      </w:r>
      <w:r>
        <w:rPr>
          <w:rFonts w:ascii="Times New Roman" w:hAnsi="Times New Roman"/>
          <w:szCs w:val="24"/>
        </w:rPr>
        <w:t xml:space="preserve">We will discuss </w:t>
      </w:r>
      <w:r w:rsidRPr="00E401F5">
        <w:rPr>
          <w:rFonts w:ascii="Times New Roman" w:hAnsi="Times New Roman"/>
          <w:szCs w:val="24"/>
        </w:rPr>
        <w:t xml:space="preserve">the phases of </w:t>
      </w:r>
      <w:r>
        <w:rPr>
          <w:rFonts w:ascii="Times New Roman" w:hAnsi="Times New Roman"/>
          <w:szCs w:val="24"/>
        </w:rPr>
        <w:t>the</w:t>
      </w:r>
      <w:r w:rsidRPr="00E401F5">
        <w:rPr>
          <w:rFonts w:ascii="Times New Roman" w:hAnsi="Times New Roman"/>
          <w:szCs w:val="24"/>
        </w:rPr>
        <w:t xml:space="preserve"> training process modelalong with </w:t>
      </w:r>
      <w:r>
        <w:rPr>
          <w:rFonts w:ascii="Times New Roman" w:hAnsi="Times New Roman"/>
          <w:szCs w:val="24"/>
        </w:rPr>
        <w:t xml:space="preserve">the functions of training as an open </w:t>
      </w:r>
      <w:r w:rsidRPr="00E401F5">
        <w:rPr>
          <w:rFonts w:ascii="Times New Roman" w:hAnsi="Times New Roman"/>
          <w:szCs w:val="24"/>
        </w:rPr>
        <w:t xml:space="preserve">system. Also, </w:t>
      </w:r>
      <w:r>
        <w:rPr>
          <w:rFonts w:ascii="Times New Roman" w:hAnsi="Times New Roman"/>
          <w:szCs w:val="24"/>
        </w:rPr>
        <w:t xml:space="preserve">we will discuss the definition and </w:t>
      </w:r>
      <w:r w:rsidRPr="00E401F5">
        <w:rPr>
          <w:rFonts w:ascii="Times New Roman" w:hAnsi="Times New Roman"/>
          <w:szCs w:val="24"/>
        </w:rPr>
        <w:t>categories of learning</w:t>
      </w:r>
      <w:r>
        <w:rPr>
          <w:rFonts w:ascii="Times New Roman" w:hAnsi="Times New Roman"/>
          <w:szCs w:val="24"/>
        </w:rPr>
        <w:t xml:space="preserve"> along with a description of HR development and how it aligns with a company’s strategic planning.</w:t>
      </w:r>
    </w:p>
    <w:p w:rsidR="00235F9F" w:rsidRDefault="00235F9F" w:rsidP="00235F9F">
      <w:pPr>
        <w:pStyle w:val="BodyText"/>
        <w:ind w:firstLine="0"/>
        <w:jc w:val="center"/>
        <w:rPr>
          <w:b/>
          <w:szCs w:val="24"/>
        </w:rPr>
      </w:pPr>
      <w:r>
        <w:rPr>
          <w:b/>
          <w:szCs w:val="24"/>
        </w:rPr>
        <w:t>Training Process Model</w:t>
      </w:r>
    </w:p>
    <w:p w:rsidR="00235F9F" w:rsidRDefault="00235F9F" w:rsidP="00235F9F">
      <w:pPr>
        <w:shd w:val="clear" w:color="auto" w:fill="FFFFFF"/>
        <w:spacing w:line="480" w:lineRule="auto"/>
        <w:ind w:firstLine="720"/>
        <w:rPr>
          <w:szCs w:val="24"/>
        </w:rPr>
      </w:pPr>
      <w:r>
        <w:rPr>
          <w:szCs w:val="24"/>
        </w:rPr>
        <w:t>The ADDIE model is the acronym used to describe the steps of the training process model.  ADDIE stands for Analysis, Design, Development, Implementation, and Evaluation (</w:t>
      </w:r>
      <w:r w:rsidRPr="00E401F5">
        <w:rPr>
          <w:rFonts w:ascii="Times New Roman" w:hAnsi="Times New Roman"/>
          <w:szCs w:val="24"/>
        </w:rPr>
        <w:t>Blanchard &amp; Thacker, 2013).</w:t>
      </w:r>
      <w:r>
        <w:rPr>
          <w:szCs w:val="24"/>
        </w:rPr>
        <w:t xml:space="preserve">  The training process begins with an event that triggers the need for evaluation because actual organizational performance (AOP) is not aligning with expected organizational performance (EOP) (</w:t>
      </w:r>
      <w:r w:rsidRPr="00E401F5">
        <w:rPr>
          <w:rFonts w:ascii="Times New Roman" w:hAnsi="Times New Roman"/>
          <w:szCs w:val="24"/>
        </w:rPr>
        <w:t>Blanchard &amp; Thacker, 2013)</w:t>
      </w:r>
      <w:r>
        <w:rPr>
          <w:rFonts w:ascii="Times New Roman" w:hAnsi="Times New Roman"/>
          <w:szCs w:val="24"/>
        </w:rPr>
        <w:t>.</w:t>
      </w:r>
    </w:p>
    <w:p w:rsidR="00235F9F" w:rsidRPr="00E401F5" w:rsidRDefault="00235F9F" w:rsidP="00235F9F">
      <w:pPr>
        <w:shd w:val="clear" w:color="auto" w:fill="FFFFFF"/>
        <w:spacing w:line="480" w:lineRule="auto"/>
        <w:ind w:firstLine="720"/>
        <w:rPr>
          <w:rFonts w:ascii="Times New Roman" w:hAnsi="Times New Roman"/>
          <w:szCs w:val="24"/>
        </w:rPr>
      </w:pPr>
      <w:r>
        <w:rPr>
          <w:rFonts w:ascii="Times New Roman" w:hAnsi="Times New Roman"/>
          <w:szCs w:val="24"/>
        </w:rPr>
        <w:t>A</w:t>
      </w:r>
      <w:r w:rsidRPr="00E401F5">
        <w:rPr>
          <w:rFonts w:ascii="Times New Roman" w:hAnsi="Times New Roman"/>
          <w:szCs w:val="24"/>
        </w:rPr>
        <w:t>nalysis</w:t>
      </w:r>
      <w:r>
        <w:rPr>
          <w:rFonts w:ascii="Times New Roman" w:hAnsi="Times New Roman"/>
          <w:szCs w:val="24"/>
        </w:rPr>
        <w:t>, also known as training needs analysis, helps determine t</w:t>
      </w:r>
      <w:r w:rsidRPr="00E401F5">
        <w:rPr>
          <w:rFonts w:ascii="Times New Roman" w:hAnsi="Times New Roman"/>
          <w:szCs w:val="24"/>
        </w:rPr>
        <w:t>he organizational performance gap</w:t>
      </w:r>
      <w:r>
        <w:rPr>
          <w:rFonts w:ascii="Times New Roman" w:hAnsi="Times New Roman"/>
          <w:szCs w:val="24"/>
        </w:rPr>
        <w:t xml:space="preserve"> and whether there is a current or future performance gap to be addressed</w:t>
      </w:r>
      <w:r w:rsidRPr="00E401F5">
        <w:rPr>
          <w:rFonts w:ascii="Times New Roman" w:hAnsi="Times New Roman"/>
          <w:szCs w:val="24"/>
        </w:rPr>
        <w:t>.</w:t>
      </w:r>
      <w:r>
        <w:rPr>
          <w:rFonts w:ascii="Times New Roman" w:hAnsi="Times New Roman"/>
          <w:szCs w:val="24"/>
        </w:rPr>
        <w:t xml:space="preserve">  This</w:t>
      </w:r>
      <w:r w:rsidRPr="00E401F5">
        <w:rPr>
          <w:rFonts w:ascii="Times New Roman" w:hAnsi="Times New Roman"/>
          <w:szCs w:val="24"/>
        </w:rPr>
        <w:t xml:space="preserve"> analysis tries to discover the cause of the gap</w:t>
      </w:r>
      <w:r>
        <w:rPr>
          <w:rFonts w:ascii="Times New Roman" w:hAnsi="Times New Roman"/>
          <w:szCs w:val="24"/>
        </w:rPr>
        <w:t xml:space="preserve"> which could be a training gap affecting the employees’ </w:t>
      </w:r>
      <w:r w:rsidRPr="00E401F5">
        <w:rPr>
          <w:rFonts w:ascii="Times New Roman" w:hAnsi="Times New Roman"/>
          <w:szCs w:val="24"/>
        </w:rPr>
        <w:t>knowledge, skills, or attitude (KSA</w:t>
      </w:r>
      <w:r>
        <w:rPr>
          <w:rFonts w:ascii="Times New Roman" w:hAnsi="Times New Roman"/>
          <w:szCs w:val="24"/>
        </w:rPr>
        <w:t>), or a nontraining gap such as lack of motivation or failing equipment.</w:t>
      </w:r>
      <w:r w:rsidRPr="00E401F5">
        <w:rPr>
          <w:rFonts w:ascii="Times New Roman" w:hAnsi="Times New Roman"/>
          <w:szCs w:val="24"/>
        </w:rPr>
        <w:t xml:space="preserve"> Once the</w:t>
      </w:r>
      <w:r>
        <w:rPr>
          <w:rFonts w:ascii="Times New Roman" w:hAnsi="Times New Roman"/>
          <w:szCs w:val="24"/>
        </w:rPr>
        <w:t xml:space="preserve"> gap is determined</w:t>
      </w:r>
      <w:r w:rsidRPr="00E401F5">
        <w:rPr>
          <w:rFonts w:ascii="Times New Roman" w:hAnsi="Times New Roman"/>
          <w:szCs w:val="24"/>
        </w:rPr>
        <w:t xml:space="preserve">, </w:t>
      </w:r>
      <w:r>
        <w:rPr>
          <w:rFonts w:ascii="Times New Roman" w:hAnsi="Times New Roman"/>
          <w:szCs w:val="24"/>
        </w:rPr>
        <w:t>the</w:t>
      </w:r>
      <w:r w:rsidRPr="00E401F5">
        <w:rPr>
          <w:rFonts w:ascii="Times New Roman" w:hAnsi="Times New Roman"/>
          <w:szCs w:val="24"/>
        </w:rPr>
        <w:t xml:space="preserve"> design phase begins. </w:t>
      </w:r>
      <w:r>
        <w:rPr>
          <w:rFonts w:ascii="Times New Roman" w:hAnsi="Times New Roman"/>
          <w:szCs w:val="24"/>
        </w:rPr>
        <w:t xml:space="preserve">Training objectives, including what and how training will occur and required results, are determined during the design phase.  During the design phase, it is important that areas of constraint and support are identified as the factors that will be needed within the training program to ease learning and how </w:t>
      </w:r>
      <w:r>
        <w:rPr>
          <w:rFonts w:ascii="Times New Roman" w:hAnsi="Times New Roman"/>
          <w:szCs w:val="24"/>
        </w:rPr>
        <w:lastRenderedPageBreak/>
        <w:t xml:space="preserve">employees will use the training when they go back </w:t>
      </w:r>
      <w:r w:rsidR="0048755E">
        <w:rPr>
          <w:rFonts w:ascii="Times New Roman" w:hAnsi="Times New Roman"/>
          <w:szCs w:val="24"/>
        </w:rPr>
        <w:t>to work are vital outcomes from this</w:t>
      </w:r>
      <w:r>
        <w:rPr>
          <w:rFonts w:ascii="Times New Roman" w:hAnsi="Times New Roman"/>
          <w:szCs w:val="24"/>
        </w:rPr>
        <w:t xml:space="preserve"> phase </w:t>
      </w:r>
      <w:r w:rsidRPr="00E401F5">
        <w:rPr>
          <w:rFonts w:ascii="Times New Roman" w:hAnsi="Times New Roman"/>
          <w:szCs w:val="24"/>
        </w:rPr>
        <w:t>(Blanchard &amp; Thacker, 2013)</w:t>
      </w:r>
      <w:r>
        <w:rPr>
          <w:rFonts w:ascii="Times New Roman" w:hAnsi="Times New Roman"/>
          <w:szCs w:val="24"/>
        </w:rPr>
        <w:t>.</w:t>
      </w:r>
    </w:p>
    <w:p w:rsidR="00235F9F" w:rsidRDefault="00235F9F" w:rsidP="00235F9F">
      <w:pPr>
        <w:shd w:val="clear" w:color="auto" w:fill="FFFFFF"/>
        <w:spacing w:line="480" w:lineRule="auto"/>
        <w:ind w:firstLine="720"/>
        <w:rPr>
          <w:rFonts w:ascii="Times New Roman" w:hAnsi="Times New Roman"/>
          <w:szCs w:val="24"/>
        </w:rPr>
      </w:pPr>
      <w:r>
        <w:rPr>
          <w:rFonts w:ascii="Times New Roman" w:hAnsi="Times New Roman"/>
          <w:szCs w:val="24"/>
        </w:rPr>
        <w:t>The development phase is the next step in the training process and involves design phase</w:t>
      </w:r>
      <w:r w:rsidR="0048755E">
        <w:rPr>
          <w:rFonts w:ascii="Times New Roman" w:hAnsi="Times New Roman"/>
          <w:szCs w:val="24"/>
        </w:rPr>
        <w:t xml:space="preserve"> outputs</w:t>
      </w:r>
      <w:r>
        <w:rPr>
          <w:rFonts w:ascii="Times New Roman" w:hAnsi="Times New Roman"/>
          <w:szCs w:val="24"/>
        </w:rPr>
        <w:t xml:space="preserve"> as guidelines </w:t>
      </w:r>
      <w:r w:rsidRPr="00E401F5">
        <w:rPr>
          <w:rFonts w:ascii="Times New Roman" w:hAnsi="Times New Roman"/>
          <w:szCs w:val="24"/>
        </w:rPr>
        <w:t xml:space="preserve">to create an instructional strategy that will </w:t>
      </w:r>
      <w:r w:rsidR="0048755E">
        <w:rPr>
          <w:rFonts w:ascii="Times New Roman" w:hAnsi="Times New Roman"/>
          <w:szCs w:val="24"/>
        </w:rPr>
        <w:t xml:space="preserve">achieve </w:t>
      </w:r>
      <w:r w:rsidRPr="00E401F5">
        <w:rPr>
          <w:rFonts w:ascii="Times New Roman" w:hAnsi="Times New Roman"/>
          <w:szCs w:val="24"/>
        </w:rPr>
        <w:t xml:space="preserve">the </w:t>
      </w:r>
      <w:r>
        <w:rPr>
          <w:rFonts w:ascii="Times New Roman" w:hAnsi="Times New Roman"/>
          <w:szCs w:val="24"/>
        </w:rPr>
        <w:t>needs determined by gap analysis.  During this phase, all of the materials needed to implement the training will be developed including training</w:t>
      </w:r>
      <w:r w:rsidRPr="00E401F5">
        <w:rPr>
          <w:rFonts w:ascii="Times New Roman" w:hAnsi="Times New Roman"/>
          <w:szCs w:val="24"/>
        </w:rPr>
        <w:t xml:space="preserve"> materials</w:t>
      </w:r>
      <w:r>
        <w:rPr>
          <w:rFonts w:ascii="Times New Roman" w:hAnsi="Times New Roman"/>
          <w:szCs w:val="24"/>
        </w:rPr>
        <w:t xml:space="preserve">, program </w:t>
      </w:r>
      <w:r w:rsidRPr="00E401F5">
        <w:rPr>
          <w:rFonts w:ascii="Times New Roman" w:hAnsi="Times New Roman"/>
          <w:szCs w:val="24"/>
        </w:rPr>
        <w:t xml:space="preserve">manuals, </w:t>
      </w:r>
      <w:r>
        <w:rPr>
          <w:rFonts w:ascii="Times New Roman" w:hAnsi="Times New Roman"/>
          <w:szCs w:val="24"/>
        </w:rPr>
        <w:t>t</w:t>
      </w:r>
      <w:r w:rsidRPr="00E401F5">
        <w:rPr>
          <w:rFonts w:ascii="Times New Roman" w:hAnsi="Times New Roman"/>
          <w:szCs w:val="24"/>
        </w:rPr>
        <w:t xml:space="preserve">raining content, and instructional methods </w:t>
      </w:r>
      <w:r>
        <w:rPr>
          <w:rFonts w:ascii="Times New Roman" w:hAnsi="Times New Roman"/>
          <w:szCs w:val="24"/>
        </w:rPr>
        <w:t>will be determined</w:t>
      </w:r>
      <w:r w:rsidRPr="00E401F5">
        <w:rPr>
          <w:rFonts w:ascii="Times New Roman" w:hAnsi="Times New Roman"/>
          <w:szCs w:val="24"/>
        </w:rPr>
        <w:t>. Next is the implementation phase</w:t>
      </w:r>
      <w:r>
        <w:rPr>
          <w:rFonts w:ascii="Times New Roman" w:hAnsi="Times New Roman"/>
          <w:szCs w:val="24"/>
        </w:rPr>
        <w:t xml:space="preserve"> where all of the outputs from the previous processes come together to deliver the training.  Blanchard &amp; Thacker (2013) recommend running a </w:t>
      </w:r>
      <w:r w:rsidRPr="00E401F5">
        <w:rPr>
          <w:rFonts w:ascii="Times New Roman" w:hAnsi="Times New Roman"/>
          <w:szCs w:val="24"/>
        </w:rPr>
        <w:t xml:space="preserve">pilot program before the actual training </w:t>
      </w:r>
      <w:r>
        <w:rPr>
          <w:rFonts w:ascii="Times New Roman" w:hAnsi="Times New Roman"/>
          <w:szCs w:val="24"/>
        </w:rPr>
        <w:t>sessions to gather information on what is working and what can be removed, before formally launching the training.</w:t>
      </w:r>
    </w:p>
    <w:p w:rsidR="00235F9F" w:rsidRPr="00E401F5" w:rsidRDefault="00235F9F" w:rsidP="00235F9F">
      <w:pPr>
        <w:shd w:val="clear" w:color="auto" w:fill="FFFFFF"/>
        <w:spacing w:line="480" w:lineRule="auto"/>
        <w:ind w:firstLine="720"/>
        <w:rPr>
          <w:rFonts w:ascii="Times New Roman" w:hAnsi="Times New Roman"/>
          <w:szCs w:val="24"/>
        </w:rPr>
      </w:pPr>
      <w:r w:rsidRPr="00E401F5">
        <w:rPr>
          <w:rFonts w:ascii="Times New Roman" w:hAnsi="Times New Roman"/>
          <w:szCs w:val="24"/>
        </w:rPr>
        <w:t xml:space="preserve">The </w:t>
      </w:r>
      <w:r>
        <w:rPr>
          <w:rFonts w:ascii="Times New Roman" w:hAnsi="Times New Roman"/>
          <w:szCs w:val="24"/>
        </w:rPr>
        <w:t>last</w:t>
      </w:r>
      <w:r w:rsidRPr="00E401F5">
        <w:rPr>
          <w:rFonts w:ascii="Times New Roman" w:hAnsi="Times New Roman"/>
          <w:szCs w:val="24"/>
        </w:rPr>
        <w:t xml:space="preserve"> step</w:t>
      </w:r>
      <w:r>
        <w:rPr>
          <w:rFonts w:ascii="Times New Roman" w:hAnsi="Times New Roman"/>
          <w:szCs w:val="24"/>
        </w:rPr>
        <w:t xml:space="preserve"> in the training process</w:t>
      </w:r>
      <w:r w:rsidRPr="00E401F5">
        <w:rPr>
          <w:rFonts w:ascii="Times New Roman" w:hAnsi="Times New Roman"/>
          <w:szCs w:val="24"/>
        </w:rPr>
        <w:t xml:space="preserve"> is the evaluation phase. </w:t>
      </w:r>
      <w:r>
        <w:rPr>
          <w:rFonts w:ascii="Times New Roman" w:hAnsi="Times New Roman"/>
          <w:szCs w:val="24"/>
        </w:rPr>
        <w:t xml:space="preserve"> While this is described as the last step, it begins during the design phase when the training objectives were being determined, and during the development phase, the measures to be used for evaluation were determined. Organizational constraints, money, time, and staff can affect the outcome of training evaluations.  T</w:t>
      </w:r>
      <w:r w:rsidRPr="00E401F5">
        <w:rPr>
          <w:rFonts w:ascii="Times New Roman" w:hAnsi="Times New Roman"/>
          <w:szCs w:val="24"/>
        </w:rPr>
        <w:t>here are two types of evaluation used</w:t>
      </w:r>
      <w:r>
        <w:rPr>
          <w:rFonts w:ascii="Times New Roman" w:hAnsi="Times New Roman"/>
          <w:szCs w:val="24"/>
        </w:rPr>
        <w:t xml:space="preserve"> for reviewing outputs of the training process</w:t>
      </w:r>
      <w:r w:rsidRPr="00E401F5">
        <w:rPr>
          <w:rFonts w:ascii="Times New Roman" w:hAnsi="Times New Roman"/>
          <w:szCs w:val="24"/>
        </w:rPr>
        <w:t xml:space="preserve">; process evaluation and outcome evaluation. Process evaluation </w:t>
      </w:r>
      <w:r>
        <w:rPr>
          <w:rFonts w:ascii="Times New Roman" w:hAnsi="Times New Roman"/>
          <w:szCs w:val="24"/>
        </w:rPr>
        <w:t xml:space="preserve">looks at the outcomes of the training process, as it relates to delivery, and how it met its objectives where outcome evaluation is used after the training is complete and its results on the employee, job performance, and other determined deliverables </w:t>
      </w:r>
      <w:r w:rsidRPr="00E401F5">
        <w:rPr>
          <w:rFonts w:ascii="Times New Roman" w:hAnsi="Times New Roman"/>
          <w:szCs w:val="24"/>
        </w:rPr>
        <w:t xml:space="preserve">(Blanchard &amp; Thacker, 2013). </w:t>
      </w:r>
    </w:p>
    <w:p w:rsidR="00235F9F" w:rsidRDefault="00235F9F" w:rsidP="00235F9F">
      <w:pPr>
        <w:pStyle w:val="BodyText"/>
        <w:ind w:firstLine="0"/>
        <w:jc w:val="center"/>
        <w:rPr>
          <w:b/>
          <w:szCs w:val="24"/>
        </w:rPr>
      </w:pPr>
      <w:r>
        <w:rPr>
          <w:b/>
          <w:szCs w:val="24"/>
        </w:rPr>
        <w:t>Training as an Open System</w:t>
      </w:r>
    </w:p>
    <w:p w:rsidR="00235F9F" w:rsidRPr="00E401F5" w:rsidRDefault="00235F9F" w:rsidP="00235F9F">
      <w:pPr>
        <w:shd w:val="clear" w:color="auto" w:fill="FFFFFF"/>
        <w:spacing w:line="480" w:lineRule="auto"/>
        <w:ind w:firstLine="720"/>
        <w:rPr>
          <w:rFonts w:ascii="Times New Roman" w:hAnsi="Times New Roman"/>
          <w:szCs w:val="24"/>
        </w:rPr>
      </w:pPr>
      <w:r>
        <w:rPr>
          <w:rFonts w:ascii="Times New Roman" w:hAnsi="Times New Roman"/>
          <w:szCs w:val="24"/>
        </w:rPr>
        <w:t>Training as an</w:t>
      </w:r>
      <w:r w:rsidRPr="00E401F5">
        <w:rPr>
          <w:rFonts w:ascii="Times New Roman" w:hAnsi="Times New Roman"/>
          <w:szCs w:val="24"/>
        </w:rPr>
        <w:t xml:space="preserve"> open system </w:t>
      </w:r>
      <w:r>
        <w:rPr>
          <w:rFonts w:ascii="Times New Roman" w:hAnsi="Times New Roman"/>
          <w:szCs w:val="24"/>
        </w:rPr>
        <w:t xml:space="preserve">describes how </w:t>
      </w:r>
      <w:r w:rsidRPr="00E401F5">
        <w:rPr>
          <w:rFonts w:ascii="Times New Roman" w:hAnsi="Times New Roman"/>
          <w:szCs w:val="24"/>
        </w:rPr>
        <w:t>training</w:t>
      </w:r>
      <w:r>
        <w:rPr>
          <w:rFonts w:ascii="Times New Roman" w:hAnsi="Times New Roman"/>
          <w:szCs w:val="24"/>
        </w:rPr>
        <w:t xml:space="preserve"> is interconnected with the </w:t>
      </w:r>
      <w:r w:rsidRPr="00E401F5">
        <w:rPr>
          <w:rFonts w:ascii="Times New Roman" w:hAnsi="Times New Roman"/>
          <w:szCs w:val="24"/>
        </w:rPr>
        <w:t xml:space="preserve">organization and </w:t>
      </w:r>
      <w:r>
        <w:rPr>
          <w:rFonts w:ascii="Times New Roman" w:hAnsi="Times New Roman"/>
          <w:szCs w:val="24"/>
        </w:rPr>
        <w:t>the</w:t>
      </w:r>
      <w:r w:rsidRPr="00E401F5">
        <w:rPr>
          <w:rFonts w:ascii="Times New Roman" w:hAnsi="Times New Roman"/>
          <w:szCs w:val="24"/>
        </w:rPr>
        <w:t xml:space="preserve"> environment</w:t>
      </w:r>
      <w:r>
        <w:rPr>
          <w:rFonts w:ascii="Times New Roman" w:hAnsi="Times New Roman"/>
          <w:szCs w:val="24"/>
        </w:rPr>
        <w:t xml:space="preserve"> it operates in.  The open system receives input from the environment and uses these inputs to generate output to supports the organization.  Similar to </w:t>
      </w:r>
      <w:r>
        <w:rPr>
          <w:rFonts w:ascii="Times New Roman" w:hAnsi="Times New Roman"/>
          <w:szCs w:val="24"/>
        </w:rPr>
        <w:lastRenderedPageBreak/>
        <w:t>how an organization responds to inputs from internal and external environments, training as an open system also responds to inputs from the environment and will adjust accordingly</w:t>
      </w:r>
      <w:r w:rsidRPr="00E401F5">
        <w:rPr>
          <w:rFonts w:ascii="Times New Roman" w:hAnsi="Times New Roman"/>
          <w:szCs w:val="24"/>
        </w:rPr>
        <w:t>.</w:t>
      </w:r>
      <w:r>
        <w:rPr>
          <w:rFonts w:ascii="Times New Roman" w:hAnsi="Times New Roman"/>
          <w:szCs w:val="24"/>
        </w:rPr>
        <w:t xml:space="preserve">  In an open system, there are multiple layers where inputs are received, called</w:t>
      </w:r>
      <w:r w:rsidRPr="00E401F5">
        <w:rPr>
          <w:rFonts w:ascii="Times New Roman" w:hAnsi="Times New Roman"/>
          <w:szCs w:val="24"/>
        </w:rPr>
        <w:t xml:space="preserve"> subsystems. Training</w:t>
      </w:r>
      <w:r>
        <w:rPr>
          <w:rFonts w:ascii="Times New Roman" w:hAnsi="Times New Roman"/>
          <w:szCs w:val="24"/>
        </w:rPr>
        <w:t xml:space="preserve">, as part of the human resources function, would be considered a subsystem for human resources, which is a subsystem for another level.  Organizational needs, employee needs, budgets, resources, and employees would all be considered inputs into the </w:t>
      </w:r>
      <w:r w:rsidRPr="00E401F5">
        <w:rPr>
          <w:rFonts w:ascii="Times New Roman" w:hAnsi="Times New Roman"/>
          <w:szCs w:val="24"/>
        </w:rPr>
        <w:t xml:space="preserve">training subsystem. </w:t>
      </w:r>
      <w:r>
        <w:rPr>
          <w:rFonts w:ascii="Times New Roman" w:hAnsi="Times New Roman"/>
          <w:szCs w:val="24"/>
        </w:rPr>
        <w:t xml:space="preserve"> Through the training process, these inputs would be developed into outputs that meet the needs of the organization.  Outputs from the training subsystem would include </w:t>
      </w:r>
      <w:r w:rsidRPr="00E401F5">
        <w:rPr>
          <w:rFonts w:ascii="Times New Roman" w:hAnsi="Times New Roman"/>
          <w:szCs w:val="24"/>
        </w:rPr>
        <w:t xml:space="preserve">job performance, and </w:t>
      </w:r>
      <w:r>
        <w:rPr>
          <w:rFonts w:ascii="Times New Roman" w:hAnsi="Times New Roman"/>
          <w:szCs w:val="24"/>
        </w:rPr>
        <w:t xml:space="preserve">improved knowledge, skills, motivation, and attitudes </w:t>
      </w:r>
      <w:r w:rsidRPr="00E401F5">
        <w:rPr>
          <w:rFonts w:ascii="Times New Roman" w:hAnsi="Times New Roman"/>
          <w:szCs w:val="24"/>
        </w:rPr>
        <w:t xml:space="preserve">(Blanchard &amp; Thacker, 2013). </w:t>
      </w:r>
    </w:p>
    <w:p w:rsidR="00235F9F" w:rsidRDefault="00235F9F" w:rsidP="00235F9F">
      <w:pPr>
        <w:pStyle w:val="BodyText"/>
        <w:ind w:firstLine="0"/>
        <w:jc w:val="center"/>
        <w:rPr>
          <w:b/>
          <w:szCs w:val="24"/>
        </w:rPr>
      </w:pPr>
      <w:r>
        <w:rPr>
          <w:b/>
          <w:szCs w:val="24"/>
        </w:rPr>
        <w:t>Categories of Learning</w:t>
      </w:r>
    </w:p>
    <w:p w:rsidR="00235F9F" w:rsidRPr="00E401F5" w:rsidRDefault="00235F9F" w:rsidP="00235F9F">
      <w:pPr>
        <w:shd w:val="clear" w:color="auto" w:fill="FFFFFF"/>
        <w:spacing w:line="480" w:lineRule="auto"/>
        <w:ind w:firstLine="720"/>
        <w:rPr>
          <w:rFonts w:ascii="Times New Roman" w:hAnsi="Times New Roman"/>
          <w:szCs w:val="24"/>
        </w:rPr>
      </w:pPr>
      <w:r w:rsidRPr="00E401F5">
        <w:rPr>
          <w:rFonts w:ascii="Times New Roman" w:hAnsi="Times New Roman"/>
          <w:szCs w:val="24"/>
        </w:rPr>
        <w:t>Learning</w:t>
      </w:r>
      <w:r>
        <w:rPr>
          <w:rFonts w:ascii="Times New Roman" w:hAnsi="Times New Roman"/>
          <w:szCs w:val="24"/>
        </w:rPr>
        <w:t xml:space="preserve">, as defined by Blanchard &amp; Thacker (2013), </w:t>
      </w:r>
      <w:r w:rsidRPr="00E401F5">
        <w:rPr>
          <w:rFonts w:ascii="Times New Roman" w:hAnsi="Times New Roman"/>
          <w:szCs w:val="24"/>
        </w:rPr>
        <w:t xml:space="preserve">is a </w:t>
      </w:r>
      <w:r>
        <w:rPr>
          <w:rFonts w:ascii="Times New Roman" w:hAnsi="Times New Roman"/>
          <w:szCs w:val="24"/>
        </w:rPr>
        <w:t>“</w:t>
      </w:r>
      <w:r w:rsidRPr="00E401F5">
        <w:rPr>
          <w:rFonts w:ascii="Times New Roman" w:hAnsi="Times New Roman"/>
          <w:szCs w:val="24"/>
        </w:rPr>
        <w:t>relatively permanent change in cognition thatresult</w:t>
      </w:r>
      <w:r>
        <w:rPr>
          <w:rFonts w:ascii="Times New Roman" w:hAnsi="Times New Roman"/>
          <w:szCs w:val="24"/>
        </w:rPr>
        <w:t>s from</w:t>
      </w:r>
      <w:r w:rsidRPr="00E401F5">
        <w:rPr>
          <w:rFonts w:ascii="Times New Roman" w:hAnsi="Times New Roman"/>
          <w:szCs w:val="24"/>
        </w:rPr>
        <w:t xml:space="preserve"> experience and </w:t>
      </w:r>
      <w:r>
        <w:rPr>
          <w:rFonts w:ascii="Times New Roman" w:hAnsi="Times New Roman"/>
          <w:szCs w:val="24"/>
        </w:rPr>
        <w:t xml:space="preserve">that </w:t>
      </w:r>
      <w:r w:rsidRPr="00E401F5">
        <w:rPr>
          <w:rFonts w:ascii="Times New Roman" w:hAnsi="Times New Roman"/>
          <w:szCs w:val="24"/>
        </w:rPr>
        <w:t xml:space="preserve">directly effects behavior." What </w:t>
      </w:r>
      <w:r>
        <w:rPr>
          <w:rFonts w:ascii="Times New Roman" w:hAnsi="Times New Roman"/>
          <w:szCs w:val="24"/>
        </w:rPr>
        <w:t xml:space="preserve">an individual learns, the learning outcomes, are interrelated but can be broken up into different categories; </w:t>
      </w:r>
      <w:r w:rsidRPr="00E401F5">
        <w:rPr>
          <w:rFonts w:ascii="Times New Roman" w:hAnsi="Times New Roman"/>
          <w:szCs w:val="24"/>
        </w:rPr>
        <w:t xml:space="preserve">knowledge, skills, and attitudes. Knowledge </w:t>
      </w:r>
      <w:r>
        <w:rPr>
          <w:rFonts w:ascii="Times New Roman" w:hAnsi="Times New Roman"/>
          <w:szCs w:val="24"/>
        </w:rPr>
        <w:t xml:space="preserve">can be described as information gathered over time that includes facts, procedures, information, and </w:t>
      </w:r>
      <w:r w:rsidRPr="00E401F5">
        <w:rPr>
          <w:rFonts w:ascii="Times New Roman" w:hAnsi="Times New Roman"/>
          <w:szCs w:val="24"/>
        </w:rPr>
        <w:t xml:space="preserve">principles. </w:t>
      </w:r>
      <w:r>
        <w:rPr>
          <w:rFonts w:ascii="Times New Roman" w:hAnsi="Times New Roman"/>
          <w:szCs w:val="24"/>
        </w:rPr>
        <w:t xml:space="preserve"> This type of learning is placed into our memory as fact (declarative), and then we learn when and how to use the information (procedural) at the right moments in time strategic.  The "what" and "when" to use knowledge are required before someone can learn the skills of "how" to do something. </w:t>
      </w:r>
      <w:r w:rsidRPr="00E401F5">
        <w:rPr>
          <w:rFonts w:ascii="Times New Roman" w:hAnsi="Times New Roman"/>
          <w:szCs w:val="24"/>
        </w:rPr>
        <w:t xml:space="preserve"> Skills are </w:t>
      </w:r>
      <w:r>
        <w:rPr>
          <w:rFonts w:ascii="Times New Roman" w:hAnsi="Times New Roman"/>
          <w:szCs w:val="24"/>
        </w:rPr>
        <w:t>the ability to use knowledge following training or experience</w:t>
      </w:r>
      <w:r w:rsidRPr="00E401F5">
        <w:rPr>
          <w:rFonts w:ascii="Times New Roman" w:hAnsi="Times New Roman"/>
          <w:szCs w:val="24"/>
        </w:rPr>
        <w:t xml:space="preserve">. </w:t>
      </w:r>
      <w:r>
        <w:rPr>
          <w:rFonts w:ascii="Times New Roman" w:hAnsi="Times New Roman"/>
          <w:szCs w:val="24"/>
        </w:rPr>
        <w:t xml:space="preserve"> Lastly, at</w:t>
      </w:r>
      <w:r w:rsidRPr="00E401F5">
        <w:rPr>
          <w:rFonts w:ascii="Times New Roman" w:hAnsi="Times New Roman"/>
          <w:szCs w:val="24"/>
        </w:rPr>
        <w:t xml:space="preserve">titudes are </w:t>
      </w:r>
      <w:r>
        <w:rPr>
          <w:rFonts w:ascii="Times New Roman" w:hAnsi="Times New Roman"/>
          <w:szCs w:val="24"/>
        </w:rPr>
        <w:t xml:space="preserve">garnered from an </w:t>
      </w:r>
      <w:r w:rsidRPr="00E401F5">
        <w:rPr>
          <w:rFonts w:ascii="Times New Roman" w:hAnsi="Times New Roman"/>
          <w:szCs w:val="24"/>
        </w:rPr>
        <w:t>employee</w:t>
      </w:r>
      <w:r>
        <w:rPr>
          <w:rFonts w:ascii="Times New Roman" w:hAnsi="Times New Roman"/>
          <w:szCs w:val="24"/>
        </w:rPr>
        <w:t>’s</w:t>
      </w:r>
      <w:r w:rsidRPr="00E401F5">
        <w:rPr>
          <w:rFonts w:ascii="Times New Roman" w:hAnsi="Times New Roman"/>
          <w:szCs w:val="24"/>
        </w:rPr>
        <w:t xml:space="preserve"> opinion and </w:t>
      </w:r>
      <w:r>
        <w:rPr>
          <w:rFonts w:ascii="Times New Roman" w:hAnsi="Times New Roman"/>
          <w:szCs w:val="24"/>
        </w:rPr>
        <w:t xml:space="preserve">their </w:t>
      </w:r>
      <w:r w:rsidRPr="00E401F5">
        <w:rPr>
          <w:rFonts w:ascii="Times New Roman" w:hAnsi="Times New Roman"/>
          <w:szCs w:val="24"/>
        </w:rPr>
        <w:t xml:space="preserve">beliefs that </w:t>
      </w:r>
      <w:r>
        <w:rPr>
          <w:rFonts w:ascii="Times New Roman" w:hAnsi="Times New Roman"/>
          <w:szCs w:val="24"/>
        </w:rPr>
        <w:t>will stop</w:t>
      </w:r>
      <w:r w:rsidRPr="00E401F5">
        <w:rPr>
          <w:rFonts w:ascii="Times New Roman" w:hAnsi="Times New Roman"/>
          <w:szCs w:val="24"/>
        </w:rPr>
        <w:t xml:space="preserve"> or support </w:t>
      </w:r>
      <w:r>
        <w:rPr>
          <w:rFonts w:ascii="Times New Roman" w:hAnsi="Times New Roman"/>
          <w:szCs w:val="24"/>
        </w:rPr>
        <w:t xml:space="preserve">required </w:t>
      </w:r>
      <w:r w:rsidRPr="00E401F5">
        <w:rPr>
          <w:rFonts w:ascii="Times New Roman" w:hAnsi="Times New Roman"/>
          <w:szCs w:val="24"/>
        </w:rPr>
        <w:t xml:space="preserve">behavior. </w:t>
      </w:r>
      <w:r>
        <w:rPr>
          <w:rFonts w:ascii="Times New Roman" w:hAnsi="Times New Roman"/>
          <w:szCs w:val="24"/>
        </w:rPr>
        <w:t xml:space="preserve"> An employee’s b</w:t>
      </w:r>
      <w:r w:rsidRPr="00E401F5">
        <w:rPr>
          <w:rFonts w:ascii="Times New Roman" w:hAnsi="Times New Roman"/>
          <w:szCs w:val="24"/>
        </w:rPr>
        <w:t xml:space="preserve">eliefscan </w:t>
      </w:r>
      <w:r>
        <w:rPr>
          <w:rFonts w:ascii="Times New Roman" w:hAnsi="Times New Roman"/>
          <w:szCs w:val="24"/>
        </w:rPr>
        <w:t xml:space="preserve">directly </w:t>
      </w:r>
      <w:r w:rsidRPr="00E401F5">
        <w:rPr>
          <w:rFonts w:ascii="Times New Roman" w:hAnsi="Times New Roman"/>
          <w:szCs w:val="24"/>
        </w:rPr>
        <w:t xml:space="preserve">impact </w:t>
      </w:r>
      <w:r>
        <w:rPr>
          <w:rFonts w:ascii="Times New Roman" w:hAnsi="Times New Roman"/>
          <w:szCs w:val="24"/>
        </w:rPr>
        <w:t>how the employee learns new training and how they apply their new skills once back on the job</w:t>
      </w:r>
      <w:r w:rsidRPr="00E401F5">
        <w:rPr>
          <w:rFonts w:ascii="Times New Roman" w:hAnsi="Times New Roman"/>
          <w:szCs w:val="24"/>
        </w:rPr>
        <w:t xml:space="preserve"> (Blanchard &amp; Thacker, 2013). </w:t>
      </w:r>
    </w:p>
    <w:p w:rsidR="00235F9F" w:rsidRDefault="00235F9F" w:rsidP="00235F9F">
      <w:pPr>
        <w:pStyle w:val="BodyText"/>
        <w:ind w:firstLine="0"/>
        <w:jc w:val="center"/>
        <w:rPr>
          <w:b/>
          <w:szCs w:val="24"/>
        </w:rPr>
      </w:pPr>
      <w:r>
        <w:rPr>
          <w:b/>
          <w:szCs w:val="24"/>
        </w:rPr>
        <w:t>HR Development and Strategic Planning</w:t>
      </w:r>
    </w:p>
    <w:p w:rsidR="00235F9F" w:rsidRPr="00E401F5" w:rsidRDefault="00235F9F" w:rsidP="00235F9F">
      <w:pPr>
        <w:spacing w:line="480" w:lineRule="auto"/>
        <w:ind w:firstLine="720"/>
        <w:rPr>
          <w:rFonts w:ascii="Times New Roman" w:hAnsi="Times New Roman"/>
          <w:szCs w:val="24"/>
        </w:rPr>
      </w:pPr>
      <w:r w:rsidRPr="00E401F5">
        <w:rPr>
          <w:rFonts w:ascii="Times New Roman" w:hAnsi="Times New Roman"/>
          <w:szCs w:val="24"/>
        </w:rPr>
        <w:lastRenderedPageBreak/>
        <w:t xml:space="preserve">HRD is a set of planned and systematic activities designed </w:t>
      </w:r>
      <w:r>
        <w:rPr>
          <w:rFonts w:ascii="Times New Roman" w:hAnsi="Times New Roman"/>
          <w:szCs w:val="24"/>
        </w:rPr>
        <w:t>to help a company meet their future training and development needs to reach their strategic objectives (Bobinski, 2004).  Completing</w:t>
      </w:r>
      <w:r w:rsidRPr="00E401F5">
        <w:rPr>
          <w:rFonts w:ascii="Times New Roman" w:hAnsi="Times New Roman"/>
          <w:szCs w:val="24"/>
        </w:rPr>
        <w:t xml:space="preserve"> assessments of</w:t>
      </w:r>
      <w:r>
        <w:rPr>
          <w:rFonts w:ascii="Times New Roman" w:hAnsi="Times New Roman"/>
          <w:szCs w:val="24"/>
        </w:rPr>
        <w:t xml:space="preserve"> current</w:t>
      </w:r>
      <w:r w:rsidRPr="00E401F5">
        <w:rPr>
          <w:rFonts w:ascii="Times New Roman" w:hAnsi="Times New Roman"/>
          <w:szCs w:val="24"/>
        </w:rPr>
        <w:t xml:space="preserve"> employee strength</w:t>
      </w:r>
      <w:r>
        <w:rPr>
          <w:rFonts w:ascii="Times New Roman" w:hAnsi="Times New Roman"/>
          <w:szCs w:val="24"/>
        </w:rPr>
        <w:t>s</w:t>
      </w:r>
      <w:r w:rsidRPr="00E401F5">
        <w:rPr>
          <w:rFonts w:ascii="Times New Roman" w:hAnsi="Times New Roman"/>
          <w:szCs w:val="24"/>
        </w:rPr>
        <w:t xml:space="preserve"> and weaknesses </w:t>
      </w:r>
      <w:r>
        <w:rPr>
          <w:rFonts w:ascii="Times New Roman" w:hAnsi="Times New Roman"/>
          <w:szCs w:val="24"/>
        </w:rPr>
        <w:t>will affect a company’s ability to achieve their goals</w:t>
      </w:r>
      <w:r w:rsidRPr="00E401F5">
        <w:rPr>
          <w:rFonts w:ascii="Times New Roman" w:hAnsi="Times New Roman"/>
          <w:szCs w:val="24"/>
        </w:rPr>
        <w:t xml:space="preserve">. </w:t>
      </w:r>
      <w:r>
        <w:rPr>
          <w:rFonts w:ascii="Times New Roman" w:hAnsi="Times New Roman"/>
          <w:szCs w:val="24"/>
        </w:rPr>
        <w:t xml:space="preserve"> It would be costly, if not detrimental, for a company to move forward with a business strategy without consulting with the HRD team.  HRD needs to</w:t>
      </w:r>
      <w:r w:rsidRPr="00E401F5">
        <w:rPr>
          <w:rFonts w:ascii="Times New Roman" w:hAnsi="Times New Roman"/>
          <w:szCs w:val="24"/>
        </w:rPr>
        <w:t xml:space="preserve"> ali</w:t>
      </w:r>
      <w:r>
        <w:rPr>
          <w:rFonts w:ascii="Times New Roman" w:hAnsi="Times New Roman"/>
          <w:szCs w:val="24"/>
        </w:rPr>
        <w:t>gn itself with the organization and support, through development, the company’s ability to achieve their</w:t>
      </w:r>
      <w:r w:rsidRPr="00E401F5">
        <w:rPr>
          <w:rFonts w:ascii="Times New Roman" w:hAnsi="Times New Roman"/>
          <w:szCs w:val="24"/>
        </w:rPr>
        <w:t xml:space="preserve"> strateg</w:t>
      </w:r>
      <w:r>
        <w:rPr>
          <w:rFonts w:ascii="Times New Roman" w:hAnsi="Times New Roman"/>
          <w:szCs w:val="24"/>
        </w:rPr>
        <w:t>y. Through the development of t</w:t>
      </w:r>
      <w:r w:rsidRPr="00E401F5">
        <w:rPr>
          <w:rFonts w:ascii="Times New Roman" w:hAnsi="Times New Roman"/>
          <w:szCs w:val="24"/>
        </w:rPr>
        <w:t xml:space="preserve">raining processes that </w:t>
      </w:r>
      <w:r>
        <w:rPr>
          <w:rFonts w:ascii="Times New Roman" w:hAnsi="Times New Roman"/>
          <w:szCs w:val="24"/>
        </w:rPr>
        <w:t xml:space="preserve">will close the talent gap will ensure that training is delivered to the right people at the right time </w:t>
      </w:r>
      <w:r w:rsidRPr="00E401F5">
        <w:rPr>
          <w:rFonts w:ascii="Times New Roman" w:hAnsi="Times New Roman"/>
          <w:szCs w:val="24"/>
        </w:rPr>
        <w:t>(Blanchard &amp; Thacker, 2013).</w:t>
      </w:r>
    </w:p>
    <w:p w:rsidR="00235F9F" w:rsidRPr="006E3ECD" w:rsidRDefault="00235F9F" w:rsidP="00235F9F">
      <w:pPr>
        <w:pStyle w:val="BodyText"/>
        <w:ind w:firstLine="0"/>
        <w:jc w:val="center"/>
        <w:rPr>
          <w:b/>
          <w:szCs w:val="24"/>
        </w:rPr>
      </w:pPr>
      <w:r w:rsidRPr="006E3ECD">
        <w:rPr>
          <w:b/>
          <w:szCs w:val="24"/>
        </w:rPr>
        <w:t>Conclusion</w:t>
      </w:r>
    </w:p>
    <w:p w:rsidR="00235F9F" w:rsidRPr="00E401F5" w:rsidRDefault="00235F9F" w:rsidP="00235F9F">
      <w:pPr>
        <w:spacing w:line="480" w:lineRule="auto"/>
        <w:ind w:firstLine="720"/>
        <w:rPr>
          <w:rFonts w:ascii="Times New Roman" w:hAnsi="Times New Roman"/>
          <w:szCs w:val="24"/>
        </w:rPr>
      </w:pPr>
      <w:r>
        <w:rPr>
          <w:rFonts w:ascii="Times New Roman" w:hAnsi="Times New Roman"/>
          <w:szCs w:val="24"/>
        </w:rPr>
        <w:t xml:space="preserve">The training process is triggered when an organization sees a gap between actual and expected organizational performance.  This gap leads to </w:t>
      </w:r>
      <w:r w:rsidRPr="00E401F5">
        <w:rPr>
          <w:rFonts w:ascii="Times New Roman" w:hAnsi="Times New Roman"/>
          <w:szCs w:val="24"/>
        </w:rPr>
        <w:t xml:space="preserve">analysis, design, development, </w:t>
      </w:r>
      <w:r>
        <w:rPr>
          <w:rFonts w:ascii="Times New Roman" w:hAnsi="Times New Roman"/>
          <w:szCs w:val="24"/>
        </w:rPr>
        <w:t xml:space="preserve">implementation, and, finally, </w:t>
      </w:r>
      <w:r w:rsidRPr="00E401F5">
        <w:rPr>
          <w:rFonts w:ascii="Times New Roman" w:hAnsi="Times New Roman"/>
          <w:szCs w:val="24"/>
        </w:rPr>
        <w:t>evaluation of</w:t>
      </w:r>
      <w:r>
        <w:rPr>
          <w:rFonts w:ascii="Times New Roman" w:hAnsi="Times New Roman"/>
          <w:szCs w:val="24"/>
        </w:rPr>
        <w:t xml:space="preserve"> required</w:t>
      </w:r>
      <w:r w:rsidRPr="00E401F5">
        <w:rPr>
          <w:rFonts w:ascii="Times New Roman" w:hAnsi="Times New Roman"/>
          <w:szCs w:val="24"/>
        </w:rPr>
        <w:t xml:space="preserve"> training. </w:t>
      </w:r>
      <w:r>
        <w:rPr>
          <w:rFonts w:ascii="Times New Roman" w:hAnsi="Times New Roman"/>
          <w:szCs w:val="24"/>
        </w:rPr>
        <w:t xml:space="preserve"> Training as an open system allows the constant evolution of the training program to improve delivery outputs.  Lastly</w:t>
      </w:r>
      <w:r w:rsidRPr="00E401F5">
        <w:rPr>
          <w:rFonts w:ascii="Times New Roman" w:hAnsi="Times New Roman"/>
          <w:szCs w:val="24"/>
        </w:rPr>
        <w:t xml:space="preserve">, </w:t>
      </w:r>
      <w:r>
        <w:rPr>
          <w:rFonts w:ascii="Times New Roman" w:hAnsi="Times New Roman"/>
          <w:szCs w:val="24"/>
        </w:rPr>
        <w:t>HRD</w:t>
      </w:r>
      <w:r w:rsidRPr="00E401F5">
        <w:rPr>
          <w:rFonts w:ascii="Times New Roman" w:hAnsi="Times New Roman"/>
          <w:szCs w:val="24"/>
        </w:rPr>
        <w:t xml:space="preserve"> contributes to </w:t>
      </w:r>
      <w:r>
        <w:rPr>
          <w:rFonts w:ascii="Times New Roman" w:hAnsi="Times New Roman"/>
          <w:szCs w:val="24"/>
        </w:rPr>
        <w:t>the successful achievement of corporate</w:t>
      </w:r>
      <w:r w:rsidRPr="00E401F5">
        <w:rPr>
          <w:rFonts w:ascii="Times New Roman" w:hAnsi="Times New Roman"/>
          <w:szCs w:val="24"/>
        </w:rPr>
        <w:t xml:space="preserve"> strategies</w:t>
      </w:r>
      <w:r>
        <w:rPr>
          <w:rFonts w:ascii="Times New Roman" w:hAnsi="Times New Roman"/>
          <w:szCs w:val="24"/>
        </w:rPr>
        <w:t xml:space="preserve"> by aligning with </w:t>
      </w:r>
      <w:r w:rsidRPr="00E401F5">
        <w:rPr>
          <w:rFonts w:ascii="Times New Roman" w:hAnsi="Times New Roman"/>
          <w:szCs w:val="24"/>
        </w:rPr>
        <w:t>the strategic goals of an organization</w:t>
      </w:r>
      <w:r>
        <w:rPr>
          <w:rFonts w:ascii="Times New Roman" w:hAnsi="Times New Roman"/>
          <w:szCs w:val="24"/>
        </w:rPr>
        <w:t xml:space="preserve"> and developing the appropriate training to minimize training gaps that could derail a company from reaching its goals.</w:t>
      </w:r>
    </w:p>
    <w:p w:rsidR="00235F9F" w:rsidRDefault="00235F9F" w:rsidP="00235F9F">
      <w:pPr>
        <w:pStyle w:val="BodyText"/>
        <w:ind w:firstLine="0"/>
        <w:jc w:val="center"/>
        <w:rPr>
          <w:szCs w:val="24"/>
        </w:rPr>
      </w:pPr>
      <w:r>
        <w:rPr>
          <w:szCs w:val="24"/>
        </w:rPr>
        <w:br w:type="page"/>
      </w:r>
      <w:r>
        <w:rPr>
          <w:szCs w:val="24"/>
        </w:rPr>
        <w:lastRenderedPageBreak/>
        <w:t>R</w:t>
      </w:r>
      <w:r w:rsidRPr="00554119">
        <w:rPr>
          <w:szCs w:val="24"/>
        </w:rPr>
        <w:t>eferences</w:t>
      </w:r>
    </w:p>
    <w:p w:rsidR="00235F9F" w:rsidRPr="00602468" w:rsidRDefault="00235F9F" w:rsidP="00235F9F">
      <w:pPr>
        <w:pStyle w:val="BodyText"/>
        <w:ind w:left="720" w:hanging="720"/>
        <w:rPr>
          <w:szCs w:val="24"/>
        </w:rPr>
      </w:pPr>
      <w:r w:rsidRPr="00602468">
        <w:rPr>
          <w:szCs w:val="24"/>
        </w:rPr>
        <w:t>Blanchard, P. N., &amp; Thacker, J. (2013). </w:t>
      </w:r>
      <w:r w:rsidRPr="00602468">
        <w:rPr>
          <w:i/>
          <w:iCs/>
          <w:szCs w:val="24"/>
        </w:rPr>
        <w:t>Effective Training: Systems, Strategies, and Practices</w:t>
      </w:r>
      <w:r w:rsidRPr="00602468">
        <w:rPr>
          <w:szCs w:val="24"/>
        </w:rPr>
        <w:t> (5th ed.). Upper Saddle River, NJ: Pearson Education, Inc.</w:t>
      </w:r>
    </w:p>
    <w:p w:rsidR="00235F9F" w:rsidRPr="001C27A0" w:rsidRDefault="00235F9F" w:rsidP="00235F9F">
      <w:pPr>
        <w:spacing w:line="480" w:lineRule="auto"/>
        <w:ind w:left="720" w:hanging="720"/>
        <w:rPr>
          <w:rFonts w:ascii="Times New Roman" w:hAnsi="Times New Roman"/>
          <w:szCs w:val="24"/>
        </w:rPr>
      </w:pPr>
      <w:r w:rsidRPr="001C27A0">
        <w:rPr>
          <w:rFonts w:ascii="Times New Roman" w:hAnsi="Times New Roman"/>
          <w:szCs w:val="24"/>
        </w:rPr>
        <w:t>Bobinski, D. (2004). Management Issues. Retrieved from http://www.management-issues.com/opinion/1137/the-role-of-hr-in-strategic-planning/</w:t>
      </w:r>
    </w:p>
    <w:sectPr w:rsidR="00235F9F" w:rsidRPr="001C27A0" w:rsidSect="00235F9F">
      <w:headerReference w:type="default" r:id="rId11"/>
      <w:headerReference w:type="first" r:id="rId12"/>
      <w:type w:val="continuous"/>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5FF" w:rsidRDefault="001005FF">
      <w:r>
        <w:separator/>
      </w:r>
    </w:p>
  </w:endnote>
  <w:endnote w:type="continuationSeparator" w:id="1">
    <w:p w:rsidR="001005FF" w:rsidRDefault="001005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5FF" w:rsidRDefault="001005FF">
      <w:r>
        <w:separator/>
      </w:r>
    </w:p>
  </w:footnote>
  <w:footnote w:type="continuationSeparator" w:id="1">
    <w:p w:rsidR="001005FF" w:rsidRDefault="00100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9F" w:rsidRDefault="00235F9F" w:rsidP="00235F9F">
    <w:pPr>
      <w:pStyle w:val="Header"/>
      <w:tabs>
        <w:tab w:val="clear" w:pos="4320"/>
        <w:tab w:val="clear" w:pos="8640"/>
        <w:tab w:val="left" w:pos="8910"/>
      </w:tabs>
    </w:pPr>
    <w:r>
      <w:tab/>
    </w:r>
    <w:r w:rsidR="004548F6">
      <w:rPr>
        <w:rStyle w:val="PageNumber"/>
      </w:rPr>
      <w:fldChar w:fldCharType="begin"/>
    </w:r>
    <w:r>
      <w:rPr>
        <w:rStyle w:val="PageNumber"/>
      </w:rPr>
      <w:instrText xml:space="preserve"> PAGE </w:instrText>
    </w:r>
    <w:r w:rsidR="004548F6">
      <w:rPr>
        <w:rStyle w:val="PageNumber"/>
      </w:rPr>
      <w:fldChar w:fldCharType="separate"/>
    </w:r>
    <w:r w:rsidR="000C219B">
      <w:rPr>
        <w:rStyle w:val="PageNumber"/>
        <w:noProof/>
      </w:rPr>
      <w:t>2</w:t>
    </w:r>
    <w:r w:rsidR="004548F6">
      <w:rPr>
        <w:rStyle w:val="PageNumber"/>
      </w:rPr>
      <w:fldChar w:fldCharType="end"/>
    </w:r>
  </w:p>
  <w:p w:rsidR="00235F9F" w:rsidRPr="001D5854" w:rsidRDefault="00235F9F" w:rsidP="00235F9F">
    <w:pPr>
      <w:pStyle w:val="Header"/>
      <w:tabs>
        <w:tab w:val="clear" w:pos="4320"/>
        <w:tab w:val="clear" w:pos="8640"/>
        <w:tab w:val="left" w:pos="759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9F" w:rsidRDefault="004548F6">
    <w:pPr>
      <w:pStyle w:val="Header"/>
      <w:jc w:val="right"/>
    </w:pPr>
    <w:r>
      <w:fldChar w:fldCharType="begin"/>
    </w:r>
    <w:r w:rsidR="00235F9F">
      <w:instrText xml:space="preserve"> PAGE   \* MERGEFORMAT </w:instrText>
    </w:r>
    <w:r>
      <w:fldChar w:fldCharType="separate"/>
    </w:r>
    <w:r w:rsidR="000C219B">
      <w:rPr>
        <w:noProof/>
      </w:rPr>
      <w:t>1</w:t>
    </w:r>
    <w:r>
      <w:rPr>
        <w:noProof/>
      </w:rPr>
      <w:fldChar w:fldCharType="end"/>
    </w:r>
  </w:p>
  <w:p w:rsidR="00235F9F" w:rsidRDefault="00235F9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5E2ED2"/>
    <w:lvl w:ilvl="0">
      <w:start w:val="1"/>
      <w:numFmt w:val="decimal"/>
      <w:lvlText w:val="%1."/>
      <w:lvlJc w:val="left"/>
      <w:pPr>
        <w:tabs>
          <w:tab w:val="num" w:pos="1800"/>
        </w:tabs>
        <w:ind w:left="1800" w:hanging="360"/>
      </w:pPr>
    </w:lvl>
  </w:abstractNum>
  <w:abstractNum w:abstractNumId="1">
    <w:nsid w:val="FFFFFF7D"/>
    <w:multiLevelType w:val="singleLevel"/>
    <w:tmpl w:val="E07A3CB2"/>
    <w:lvl w:ilvl="0">
      <w:start w:val="1"/>
      <w:numFmt w:val="decimal"/>
      <w:lvlText w:val="%1."/>
      <w:lvlJc w:val="left"/>
      <w:pPr>
        <w:tabs>
          <w:tab w:val="num" w:pos="1440"/>
        </w:tabs>
        <w:ind w:left="1440" w:hanging="360"/>
      </w:pPr>
    </w:lvl>
  </w:abstractNum>
  <w:abstractNum w:abstractNumId="2">
    <w:nsid w:val="FFFFFF7E"/>
    <w:multiLevelType w:val="singleLevel"/>
    <w:tmpl w:val="A2EE0CA8"/>
    <w:lvl w:ilvl="0">
      <w:start w:val="1"/>
      <w:numFmt w:val="decimal"/>
      <w:lvlText w:val="%1."/>
      <w:lvlJc w:val="left"/>
      <w:pPr>
        <w:tabs>
          <w:tab w:val="num" w:pos="1080"/>
        </w:tabs>
        <w:ind w:left="1080" w:hanging="360"/>
      </w:pPr>
    </w:lvl>
  </w:abstractNum>
  <w:abstractNum w:abstractNumId="3">
    <w:nsid w:val="FFFFFF7F"/>
    <w:multiLevelType w:val="singleLevel"/>
    <w:tmpl w:val="D414B588"/>
    <w:lvl w:ilvl="0">
      <w:start w:val="1"/>
      <w:numFmt w:val="decimal"/>
      <w:lvlText w:val="%1."/>
      <w:lvlJc w:val="left"/>
      <w:pPr>
        <w:tabs>
          <w:tab w:val="num" w:pos="720"/>
        </w:tabs>
        <w:ind w:left="720" w:hanging="360"/>
      </w:pPr>
    </w:lvl>
  </w:abstractNum>
  <w:abstractNum w:abstractNumId="4">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C7974"/>
    <w:lvl w:ilvl="0">
      <w:start w:val="1"/>
      <w:numFmt w:val="decimal"/>
      <w:lvlText w:val="%1."/>
      <w:lvlJc w:val="left"/>
      <w:pPr>
        <w:tabs>
          <w:tab w:val="num" w:pos="360"/>
        </w:tabs>
        <w:ind w:left="360" w:hanging="360"/>
      </w:pPr>
    </w:lvl>
  </w:abstractNum>
  <w:abstractNum w:abstractNumId="9">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nsid w:val="56820DB3"/>
    <w:multiLevelType w:val="hybridMultilevel"/>
    <w:tmpl w:val="45F64BB2"/>
    <w:lvl w:ilvl="0" w:tplc="AB8A7C4C">
      <w:start w:val="1"/>
      <w:numFmt w:val="decimal"/>
      <w:pStyle w:val="Numberedlist"/>
      <w:lvlText w:val="%1."/>
      <w:lvlJc w:val="left"/>
      <w:pPr>
        <w:tabs>
          <w:tab w:val="num" w:pos="900"/>
        </w:tabs>
        <w:ind w:left="900" w:hanging="360"/>
      </w:pPr>
      <w:rPr>
        <w:rFonts w:hint="default"/>
      </w:rPr>
    </w:lvl>
    <w:lvl w:ilvl="1" w:tplc="FAC29B2A" w:tentative="1">
      <w:start w:val="1"/>
      <w:numFmt w:val="lowerLetter"/>
      <w:lvlText w:val="%2."/>
      <w:lvlJc w:val="left"/>
      <w:pPr>
        <w:tabs>
          <w:tab w:val="num" w:pos="1620"/>
        </w:tabs>
        <w:ind w:left="1620" w:hanging="360"/>
      </w:pPr>
    </w:lvl>
    <w:lvl w:ilvl="2" w:tplc="295E40E4" w:tentative="1">
      <w:start w:val="1"/>
      <w:numFmt w:val="lowerRoman"/>
      <w:lvlText w:val="%3."/>
      <w:lvlJc w:val="right"/>
      <w:pPr>
        <w:tabs>
          <w:tab w:val="num" w:pos="2340"/>
        </w:tabs>
        <w:ind w:left="2340" w:hanging="180"/>
      </w:pPr>
    </w:lvl>
    <w:lvl w:ilvl="3" w:tplc="008A28DA" w:tentative="1">
      <w:start w:val="1"/>
      <w:numFmt w:val="decimal"/>
      <w:lvlText w:val="%4."/>
      <w:lvlJc w:val="left"/>
      <w:pPr>
        <w:tabs>
          <w:tab w:val="num" w:pos="3060"/>
        </w:tabs>
        <w:ind w:left="3060" w:hanging="360"/>
      </w:pPr>
    </w:lvl>
    <w:lvl w:ilvl="4" w:tplc="83445CAE" w:tentative="1">
      <w:start w:val="1"/>
      <w:numFmt w:val="lowerLetter"/>
      <w:lvlText w:val="%5."/>
      <w:lvlJc w:val="left"/>
      <w:pPr>
        <w:tabs>
          <w:tab w:val="num" w:pos="3780"/>
        </w:tabs>
        <w:ind w:left="3780" w:hanging="360"/>
      </w:pPr>
    </w:lvl>
    <w:lvl w:ilvl="5" w:tplc="07E0996A" w:tentative="1">
      <w:start w:val="1"/>
      <w:numFmt w:val="lowerRoman"/>
      <w:lvlText w:val="%6."/>
      <w:lvlJc w:val="right"/>
      <w:pPr>
        <w:tabs>
          <w:tab w:val="num" w:pos="4500"/>
        </w:tabs>
        <w:ind w:left="4500" w:hanging="180"/>
      </w:pPr>
    </w:lvl>
    <w:lvl w:ilvl="6" w:tplc="FFF61446" w:tentative="1">
      <w:start w:val="1"/>
      <w:numFmt w:val="decimal"/>
      <w:lvlText w:val="%7."/>
      <w:lvlJc w:val="left"/>
      <w:pPr>
        <w:tabs>
          <w:tab w:val="num" w:pos="5220"/>
        </w:tabs>
        <w:ind w:left="5220" w:hanging="360"/>
      </w:pPr>
    </w:lvl>
    <w:lvl w:ilvl="7" w:tplc="3D6CA2AC" w:tentative="1">
      <w:start w:val="1"/>
      <w:numFmt w:val="lowerLetter"/>
      <w:lvlText w:val="%8."/>
      <w:lvlJc w:val="left"/>
      <w:pPr>
        <w:tabs>
          <w:tab w:val="num" w:pos="5940"/>
        </w:tabs>
        <w:ind w:left="5940" w:hanging="360"/>
      </w:pPr>
    </w:lvl>
    <w:lvl w:ilvl="8" w:tplc="2EE8C26C" w:tentative="1">
      <w:start w:val="1"/>
      <w:numFmt w:val="lowerRoman"/>
      <w:lvlText w:val="%9."/>
      <w:lvlJc w:val="right"/>
      <w:pPr>
        <w:tabs>
          <w:tab w:val="num" w:pos="6660"/>
        </w:tabs>
        <w:ind w:left="6660" w:hanging="180"/>
      </w:pPr>
    </w:lvl>
  </w:abstractNum>
  <w:abstractNum w:abstractNumId="11">
    <w:nsid w:val="74610702"/>
    <w:multiLevelType w:val="hybridMultilevel"/>
    <w:tmpl w:val="27E60BB0"/>
    <w:lvl w:ilvl="0" w:tplc="32B822BC">
      <w:start w:val="1"/>
      <w:numFmt w:val="decimal"/>
      <w:lvlText w:val="%1."/>
      <w:lvlJc w:val="left"/>
      <w:pPr>
        <w:tabs>
          <w:tab w:val="num" w:pos="1260"/>
        </w:tabs>
        <w:ind w:left="1260" w:hanging="360"/>
      </w:pPr>
    </w:lvl>
    <w:lvl w:ilvl="1" w:tplc="CF322C6E" w:tentative="1">
      <w:start w:val="1"/>
      <w:numFmt w:val="lowerLetter"/>
      <w:lvlText w:val="%2."/>
      <w:lvlJc w:val="left"/>
      <w:pPr>
        <w:tabs>
          <w:tab w:val="num" w:pos="1980"/>
        </w:tabs>
        <w:ind w:left="1980" w:hanging="360"/>
      </w:pPr>
    </w:lvl>
    <w:lvl w:ilvl="2" w:tplc="FF8A1A68" w:tentative="1">
      <w:start w:val="1"/>
      <w:numFmt w:val="lowerRoman"/>
      <w:lvlText w:val="%3."/>
      <w:lvlJc w:val="right"/>
      <w:pPr>
        <w:tabs>
          <w:tab w:val="num" w:pos="2700"/>
        </w:tabs>
        <w:ind w:left="2700" w:hanging="180"/>
      </w:pPr>
    </w:lvl>
    <w:lvl w:ilvl="3" w:tplc="5C56BF26" w:tentative="1">
      <w:start w:val="1"/>
      <w:numFmt w:val="decimal"/>
      <w:lvlText w:val="%4."/>
      <w:lvlJc w:val="left"/>
      <w:pPr>
        <w:tabs>
          <w:tab w:val="num" w:pos="3420"/>
        </w:tabs>
        <w:ind w:left="3420" w:hanging="360"/>
      </w:pPr>
    </w:lvl>
    <w:lvl w:ilvl="4" w:tplc="B4FA6DEE" w:tentative="1">
      <w:start w:val="1"/>
      <w:numFmt w:val="lowerLetter"/>
      <w:lvlText w:val="%5."/>
      <w:lvlJc w:val="left"/>
      <w:pPr>
        <w:tabs>
          <w:tab w:val="num" w:pos="4140"/>
        </w:tabs>
        <w:ind w:left="4140" w:hanging="360"/>
      </w:pPr>
    </w:lvl>
    <w:lvl w:ilvl="5" w:tplc="9AB6CF7A" w:tentative="1">
      <w:start w:val="1"/>
      <w:numFmt w:val="lowerRoman"/>
      <w:lvlText w:val="%6."/>
      <w:lvlJc w:val="right"/>
      <w:pPr>
        <w:tabs>
          <w:tab w:val="num" w:pos="4860"/>
        </w:tabs>
        <w:ind w:left="4860" w:hanging="180"/>
      </w:pPr>
    </w:lvl>
    <w:lvl w:ilvl="6" w:tplc="268E5A0C" w:tentative="1">
      <w:start w:val="1"/>
      <w:numFmt w:val="decimal"/>
      <w:lvlText w:val="%7."/>
      <w:lvlJc w:val="left"/>
      <w:pPr>
        <w:tabs>
          <w:tab w:val="num" w:pos="5580"/>
        </w:tabs>
        <w:ind w:left="5580" w:hanging="360"/>
      </w:pPr>
    </w:lvl>
    <w:lvl w:ilvl="7" w:tplc="E98C1C18" w:tentative="1">
      <w:start w:val="1"/>
      <w:numFmt w:val="lowerLetter"/>
      <w:lvlText w:val="%8."/>
      <w:lvlJc w:val="left"/>
      <w:pPr>
        <w:tabs>
          <w:tab w:val="num" w:pos="6300"/>
        </w:tabs>
        <w:ind w:left="6300" w:hanging="360"/>
      </w:pPr>
    </w:lvl>
    <w:lvl w:ilvl="8" w:tplc="3FA280FA"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93A03"/>
    <w:rsid w:val="00055C96"/>
    <w:rsid w:val="000C219B"/>
    <w:rsid w:val="001005FF"/>
    <w:rsid w:val="00235F9F"/>
    <w:rsid w:val="002610D7"/>
    <w:rsid w:val="003768A6"/>
    <w:rsid w:val="004548F6"/>
    <w:rsid w:val="0048755E"/>
    <w:rsid w:val="00693A03"/>
    <w:rsid w:val="008578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8F6"/>
    <w:rPr>
      <w:sz w:val="24"/>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link w:val="HeaderChar"/>
    <w:uiPriority w:val="99"/>
    <w:rsid w:val="004548F6"/>
    <w:pPr>
      <w:tabs>
        <w:tab w:val="center" w:pos="4320"/>
        <w:tab w:val="right" w:pos="8640"/>
      </w:tabs>
    </w:pPr>
    <w:rPr>
      <w:rFonts w:ascii="Times New Roman" w:hAnsi="Times New Roman"/>
    </w:rPr>
  </w:style>
  <w:style w:type="character" w:styleId="PageNumber">
    <w:name w:val="page number"/>
    <w:basedOn w:val="DefaultParagraphFont"/>
    <w:rsid w:val="004548F6"/>
  </w:style>
  <w:style w:type="character" w:styleId="Hyperlink">
    <w:name w:val="Hyperlink"/>
    <w:rsid w:val="004548F6"/>
    <w:rPr>
      <w:color w:val="0000FF"/>
      <w:u w:val="single"/>
    </w:rPr>
  </w:style>
  <w:style w:type="character" w:customStyle="1" w:styleId="Heading1Char">
    <w:name w:val="Heading 1 Char"/>
    <w:link w:val="Heading1"/>
    <w:rsid w:val="001D5854"/>
    <w:rPr>
      <w:sz w:val="24"/>
      <w:lang w:val="en-US" w:eastAsia="en-US" w:bidi="ar-SA"/>
    </w:rPr>
  </w:style>
  <w:style w:type="paragraph" w:styleId="Footer">
    <w:name w:val="footer"/>
    <w:basedOn w:val="Normal"/>
    <w:rsid w:val="004548F6"/>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NormalWeb">
    <w:name w:val="Normal (Web)"/>
    <w:basedOn w:val="Normal"/>
    <w:rsid w:val="006E3ECD"/>
    <w:rPr>
      <w:rFonts w:ascii="Times New Roman" w:hAnsi="Times New Roman"/>
      <w:szCs w:val="24"/>
    </w:rPr>
  </w:style>
  <w:style w:type="character" w:customStyle="1" w:styleId="HeaderChar">
    <w:name w:val="Header Char"/>
    <w:link w:val="Header"/>
    <w:uiPriority w:val="99"/>
    <w:rsid w:val="001B7801"/>
    <w:rPr>
      <w:rFonts w:ascii="Times New Roman" w:hAnsi="Times New Roman"/>
      <w:sz w:val="24"/>
    </w:rPr>
  </w:style>
  <w:style w:type="character" w:styleId="CommentReference">
    <w:name w:val="annotation reference"/>
    <w:rsid w:val="005859A8"/>
    <w:rPr>
      <w:sz w:val="16"/>
      <w:szCs w:val="16"/>
    </w:rPr>
  </w:style>
  <w:style w:type="paragraph" w:styleId="CommentText">
    <w:name w:val="annotation text"/>
    <w:basedOn w:val="Normal"/>
    <w:link w:val="CommentTextChar"/>
    <w:rsid w:val="005859A8"/>
    <w:rPr>
      <w:sz w:val="20"/>
    </w:rPr>
  </w:style>
  <w:style w:type="character" w:customStyle="1" w:styleId="CommentTextChar">
    <w:name w:val="Comment Text Char"/>
    <w:basedOn w:val="DefaultParagraphFont"/>
    <w:link w:val="CommentText"/>
    <w:rsid w:val="005859A8"/>
  </w:style>
  <w:style w:type="paragraph" w:styleId="CommentSubject">
    <w:name w:val="annotation subject"/>
    <w:basedOn w:val="CommentText"/>
    <w:next w:val="CommentText"/>
    <w:link w:val="CommentSubjectChar"/>
    <w:rsid w:val="005859A8"/>
    <w:rPr>
      <w:b/>
      <w:bCs/>
    </w:rPr>
  </w:style>
  <w:style w:type="character" w:customStyle="1" w:styleId="CommentSubjectChar">
    <w:name w:val="Comment Subject Char"/>
    <w:link w:val="CommentSubject"/>
    <w:rsid w:val="005859A8"/>
    <w:rPr>
      <w:b/>
      <w:bCs/>
    </w:rPr>
  </w:style>
  <w:style w:type="paragraph" w:styleId="BalloonText">
    <w:name w:val="Balloon Text"/>
    <w:basedOn w:val="Normal"/>
    <w:link w:val="BalloonTextChar"/>
    <w:rsid w:val="005859A8"/>
    <w:rPr>
      <w:rFonts w:ascii="Tahoma" w:hAnsi="Tahoma" w:cs="Tahoma"/>
      <w:sz w:val="16"/>
      <w:szCs w:val="16"/>
    </w:rPr>
  </w:style>
  <w:style w:type="character" w:customStyle="1" w:styleId="BalloonTextChar">
    <w:name w:val="Balloon Text Char"/>
    <w:link w:val="BalloonText"/>
    <w:rsid w:val="005859A8"/>
    <w:rPr>
      <w:rFonts w:ascii="Tahoma" w:hAnsi="Tahoma" w:cs="Tahoma"/>
      <w:sz w:val="16"/>
      <w:szCs w:val="16"/>
    </w:rPr>
  </w:style>
  <w:style w:type="character" w:styleId="FollowedHyperlink">
    <w:name w:val="FollowedHyperlink"/>
    <w:rsid w:val="00DC2609"/>
    <w:rPr>
      <w:color w:val="954F72"/>
      <w:u w:val="single"/>
    </w:rPr>
  </w:style>
  <w:style w:type="character" w:customStyle="1" w:styleId="apple-converted-space">
    <w:name w:val="apple-converted-space"/>
    <w:rsid w:val="00602468"/>
  </w:style>
  <w:style w:type="character" w:styleId="Emphasis">
    <w:name w:val="Emphasis"/>
    <w:uiPriority w:val="20"/>
    <w:qFormat/>
    <w:rsid w:val="006024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character" w:customStyle="1" w:styleId="Heading1Char">
    <w:name w:val="Heading 1 Char"/>
    <w:link w:val="Heading1"/>
    <w:rsid w:val="001D5854"/>
    <w:rPr>
      <w:sz w:val="24"/>
      <w:lang w:val="en-US" w:eastAsia="en-US" w:bidi="ar-SA"/>
    </w:rPr>
  </w:style>
  <w:style w:type="paragraph" w:styleId="Footer">
    <w:name w:val="footer"/>
    <w:basedOn w:val="Normal"/>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NormalWeb">
    <w:name w:val="Normal (Web)"/>
    <w:basedOn w:val="Normal"/>
    <w:rsid w:val="006E3ECD"/>
    <w:rPr>
      <w:rFonts w:ascii="Times New Roman" w:hAnsi="Times New Roman"/>
      <w:szCs w:val="24"/>
    </w:rPr>
  </w:style>
  <w:style w:type="character" w:customStyle="1" w:styleId="HeaderChar">
    <w:name w:val="Header Char"/>
    <w:link w:val="Header"/>
    <w:uiPriority w:val="99"/>
    <w:rsid w:val="001B7801"/>
    <w:rPr>
      <w:rFonts w:ascii="Times New Roman" w:hAnsi="Times New Roman"/>
      <w:sz w:val="24"/>
    </w:rPr>
  </w:style>
  <w:style w:type="character" w:styleId="CommentReference">
    <w:name w:val="annotation reference"/>
    <w:rsid w:val="005859A8"/>
    <w:rPr>
      <w:sz w:val="16"/>
      <w:szCs w:val="16"/>
    </w:rPr>
  </w:style>
  <w:style w:type="paragraph" w:styleId="CommentText">
    <w:name w:val="annotation text"/>
    <w:basedOn w:val="Normal"/>
    <w:link w:val="CommentTextChar"/>
    <w:rsid w:val="005859A8"/>
    <w:rPr>
      <w:sz w:val="20"/>
    </w:rPr>
  </w:style>
  <w:style w:type="character" w:customStyle="1" w:styleId="CommentTextChar">
    <w:name w:val="Comment Text Char"/>
    <w:basedOn w:val="DefaultParagraphFont"/>
    <w:link w:val="CommentText"/>
    <w:rsid w:val="005859A8"/>
  </w:style>
  <w:style w:type="paragraph" w:styleId="CommentSubject">
    <w:name w:val="annotation subject"/>
    <w:basedOn w:val="CommentText"/>
    <w:next w:val="CommentText"/>
    <w:link w:val="CommentSubjectChar"/>
    <w:rsid w:val="005859A8"/>
    <w:rPr>
      <w:b/>
      <w:bCs/>
    </w:rPr>
  </w:style>
  <w:style w:type="character" w:customStyle="1" w:styleId="CommentSubjectChar">
    <w:name w:val="Comment Subject Char"/>
    <w:link w:val="CommentSubject"/>
    <w:rsid w:val="005859A8"/>
    <w:rPr>
      <w:b/>
      <w:bCs/>
    </w:rPr>
  </w:style>
  <w:style w:type="paragraph" w:styleId="BalloonText">
    <w:name w:val="Balloon Text"/>
    <w:basedOn w:val="Normal"/>
    <w:link w:val="BalloonTextChar"/>
    <w:rsid w:val="005859A8"/>
    <w:rPr>
      <w:rFonts w:ascii="Tahoma" w:hAnsi="Tahoma" w:cs="Tahoma"/>
      <w:sz w:val="16"/>
      <w:szCs w:val="16"/>
    </w:rPr>
  </w:style>
  <w:style w:type="character" w:customStyle="1" w:styleId="BalloonTextChar">
    <w:name w:val="Balloon Text Char"/>
    <w:link w:val="BalloonText"/>
    <w:rsid w:val="005859A8"/>
    <w:rPr>
      <w:rFonts w:ascii="Tahoma" w:hAnsi="Tahoma" w:cs="Tahoma"/>
      <w:sz w:val="16"/>
      <w:szCs w:val="16"/>
    </w:rPr>
  </w:style>
  <w:style w:type="character" w:styleId="FollowedHyperlink">
    <w:name w:val="FollowedHyperlink"/>
    <w:rsid w:val="00DC2609"/>
    <w:rPr>
      <w:color w:val="954F72"/>
      <w:u w:val="single"/>
    </w:rPr>
  </w:style>
  <w:style w:type="character" w:customStyle="1" w:styleId="apple-converted-space">
    <w:name w:val="apple-converted-space"/>
    <w:rsid w:val="00602468"/>
  </w:style>
  <w:style w:type="character" w:styleId="Emphasis">
    <w:name w:val="Emphasis"/>
    <w:uiPriority w:val="20"/>
    <w:qFormat/>
    <w:rsid w:val="00602468"/>
    <w:rPr>
      <w:i/>
      <w:iCs/>
    </w:rPr>
  </w:style>
</w:styles>
</file>

<file path=word/webSettings.xml><?xml version="1.0" encoding="utf-8"?>
<w:webSettings xmlns:r="http://schemas.openxmlformats.org/officeDocument/2006/relationships" xmlns:w="http://schemas.openxmlformats.org/wordprocessingml/2006/main">
  <w:divs>
    <w:div w:id="27411090">
      <w:bodyDiv w:val="1"/>
      <w:marLeft w:val="0"/>
      <w:marRight w:val="0"/>
      <w:marTop w:val="0"/>
      <w:marBottom w:val="0"/>
      <w:divBdr>
        <w:top w:val="none" w:sz="0" w:space="0" w:color="auto"/>
        <w:left w:val="none" w:sz="0" w:space="0" w:color="auto"/>
        <w:bottom w:val="none" w:sz="0" w:space="0" w:color="auto"/>
        <w:right w:val="none" w:sz="0" w:space="0" w:color="auto"/>
      </w:divBdr>
    </w:div>
    <w:div w:id="45491860">
      <w:bodyDiv w:val="1"/>
      <w:marLeft w:val="0"/>
      <w:marRight w:val="0"/>
      <w:marTop w:val="0"/>
      <w:marBottom w:val="0"/>
      <w:divBdr>
        <w:top w:val="none" w:sz="0" w:space="0" w:color="auto"/>
        <w:left w:val="none" w:sz="0" w:space="0" w:color="auto"/>
        <w:bottom w:val="none" w:sz="0" w:space="0" w:color="auto"/>
        <w:right w:val="none" w:sz="0" w:space="0" w:color="auto"/>
      </w:divBdr>
    </w:div>
    <w:div w:id="522086243">
      <w:bodyDiv w:val="1"/>
      <w:marLeft w:val="0"/>
      <w:marRight w:val="0"/>
      <w:marTop w:val="0"/>
      <w:marBottom w:val="0"/>
      <w:divBdr>
        <w:top w:val="none" w:sz="0" w:space="0" w:color="auto"/>
        <w:left w:val="none" w:sz="0" w:space="0" w:color="auto"/>
        <w:bottom w:val="none" w:sz="0" w:space="0" w:color="auto"/>
        <w:right w:val="none" w:sz="0" w:space="0" w:color="auto"/>
      </w:divBdr>
    </w:div>
    <w:div w:id="933703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oksvo\Application%20Data\Microsoft\Templates\APA%20paper%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FF648D8DE93C4A8F86CC728596F3FF" ma:contentTypeVersion="" ma:contentTypeDescription="Create a new document." ma:contentTypeScope="" ma:versionID="d23da465b213a299be869ce2d38252ba">
  <xsd:schema xmlns:xsd="http://www.w3.org/2001/XMLSchema" xmlns:xs="http://www.w3.org/2001/XMLSchema" xmlns:p="http://schemas.microsoft.com/office/2006/metadata/properties" xmlns:ns2="ef792088-9b65-4ee6-96f8-f984d34f3ef2" targetNamespace="http://schemas.microsoft.com/office/2006/metadata/properties" ma:root="true" ma:fieldsID="7a8930fd9442fd84188147ca46074472" ns2:_="">
    <xsd:import namespace="ef792088-9b65-4ee6-96f8-f984d34f3ef2"/>
    <xsd:element name="properties">
      <xsd:complexType>
        <xsd:sequence>
          <xsd:element name="documentManagement">
            <xsd:complexType>
              <xsd:all>
                <xsd:element ref="ns2:Relevance"/>
                <xsd:element ref="ns2:Functional_x0020_Area"/>
                <xsd:element ref="ns2:Primary_x0020_Data_x0020_Type"/>
                <xsd:element ref="ns2:Related_x0020_Product" minOccurs="0"/>
                <xsd:element ref="ns2:External_x0020_Use_x003f_" minOccurs="0"/>
                <xsd:element ref="ns2:SL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92088-9b65-4ee6-96f8-f984d34f3ef2" elementFormDefault="qualified">
    <xsd:import namespace="http://schemas.microsoft.com/office/2006/documentManagement/types"/>
    <xsd:import namespace="http://schemas.microsoft.com/office/infopath/2007/PartnerControls"/>
    <xsd:element name="Relevance" ma:index="2" ma:displayName="Relevance" ma:default="Archive - Irregular Use" ma:format="Dropdown" ma:internalName="Relevance">
      <xsd:simpleType>
        <xsd:restriction base="dms:Choice">
          <xsd:enumeration value="Active - Regular Use"/>
          <xsd:enumeration value="Archive - Irregular Use"/>
          <xsd:enumeration value="Deep Archive - Artifact"/>
        </xsd:restriction>
      </xsd:simpleType>
    </xsd:element>
    <xsd:element name="Functional_x0020_Area" ma:index="3" ma:displayName="Functional Area" ma:default="Synchronous Services (Tutoring/LL)" ma:format="Dropdown" ma:internalName="Functional_x0020_Area">
      <xsd:simpleType>
        <xsd:restriction base="dms:Choice">
          <xsd:enumeration value="CME (On eCampus)"/>
          <xsd:enumeration value="CWE (On eCampus)"/>
          <xsd:enumeration value="Employee/Team Development (Internal)"/>
          <xsd:enumeration value="PhoenixConnect (Communities)"/>
          <xsd:enumeration value="Promotion/Marketing (PPT, Flyers, etc.)"/>
          <xsd:enumeration value="Synchronous Services (Tutoring/LL)"/>
        </xsd:restriction>
      </xsd:simpleType>
    </xsd:element>
    <xsd:element name="Primary_x0020_Data_x0020_Type" ma:index="4" ma:displayName="Data Type" ma:default="Process Guide" ma:format="Dropdown" ma:internalName="Primary_x0020_Data_x0020_Type">
      <xsd:simpleType>
        <xsd:restriction base="dms:Choice">
          <xsd:enumeration value="Agreement/Policy Statement"/>
          <xsd:enumeration value="Analytics"/>
          <xsd:enumeration value="Blank Form"/>
          <xsd:enumeration value="Completed Evaluations"/>
          <xsd:enumeration value="Draft (Working Copy)"/>
          <xsd:enumeration value="Email"/>
          <xsd:enumeration value="Flyer"/>
          <xsd:enumeration value="Image"/>
          <xsd:enumeration value="List"/>
          <xsd:enumeration value="Meeting Agenda"/>
          <xsd:enumeration value="Payroll Resource"/>
          <xsd:enumeration value="Presentation"/>
          <xsd:enumeration value="Process Guide"/>
          <xsd:enumeration value="Report (Narrative)"/>
          <xsd:enumeration value="Schedule"/>
          <xsd:enumeration value="Signed Tutor Contracts"/>
          <xsd:enumeration value="Student Resource"/>
          <xsd:enumeration value="Tutor Evaluation Resource"/>
          <xsd:enumeration value="Tutor Onboarding Resource"/>
        </xsd:restriction>
      </xsd:simpleType>
    </xsd:element>
    <xsd:element name="Related_x0020_Product" ma:index="5" nillable="true" ma:displayName="Related Product" ma:default="Blank" ma:description="Optional - Use &quot;Blank&quot; if there is no clear choice" ma:format="Dropdown" ma:internalName="Related_x0020_Product">
      <xsd:simpleType>
        <xsd:restriction base="dms:Choice">
          <xsd:enumeration value="AMP"/>
          <xsd:enumeration value="Appointment.com"/>
          <xsd:enumeration value="Blank"/>
          <xsd:enumeration value="Doctoral Writing Resources"/>
          <xsd:enumeration value="Grammar Guides"/>
          <xsd:enumeration value="Live Labs"/>
          <xsd:enumeration value="Math Help"/>
          <xsd:enumeration value="MML"/>
          <xsd:enumeration value="Net Tutors"/>
          <xsd:enumeration value="Plagiarism Checker"/>
          <xsd:enumeration value="RiverPoint Writer"/>
          <xsd:enumeration value="Sample/Template Papers"/>
          <xsd:enumeration value="Step by Step"/>
          <xsd:enumeration value="Thesis Generator"/>
          <xsd:enumeration value="Tutor.com"/>
          <xsd:enumeration value="Tutorials and Guides"/>
          <xsd:enumeration value="WritePoint/Grammarly"/>
          <xsd:enumeration value="Writing Help"/>
        </xsd:restriction>
      </xsd:simpleType>
    </xsd:element>
    <xsd:element name="External_x0020_Use_x003f_" ma:index="6" nillable="true" ma:displayName="External Use?" ma:default="0" ma:description="Examples - OK for General faculty, Students, Counselors, etc." ma:internalName="External_x0020_Use_x003f_">
      <xsd:simpleType>
        <xsd:restriction base="dms:Boolean"/>
      </xsd:simpleType>
    </xsd:element>
    <xsd:element name="SLA" ma:index="7" nillable="true" ma:displayName="SLA" ma:default="0" ma:description="Check only if this document supports SLA" ma:internalName="SL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elevance xmlns="ef792088-9b65-4ee6-96f8-f984d34f3ef2">Archive - Irregular Use</Relevance>
    <Functional_x0020_Area xmlns="ef792088-9b65-4ee6-96f8-f984d34f3ef2">CWE (On eCampus)</Functional_x0020_Area>
    <External_x0020_Use_x003f_ xmlns="ef792088-9b65-4ee6-96f8-f984d34f3ef2">true</External_x0020_Use_x003f_>
    <SLA xmlns="ef792088-9b65-4ee6-96f8-f984d34f3ef2">false</SLA>
    <Related_x0020_Product xmlns="ef792088-9b65-4ee6-96f8-f984d34f3ef2">Tutorials and Guides</Related_x0020_Product>
    <Primary_x0020_Data_x0020_Type xmlns="ef792088-9b65-4ee6-96f8-f984d34f3ef2">Student Resource</Primary_x0020_Data_x0020_Type>
  </documentManagement>
</p:properties>
</file>

<file path=customXml/itemProps1.xml><?xml version="1.0" encoding="utf-8"?>
<ds:datastoreItem xmlns:ds="http://schemas.openxmlformats.org/officeDocument/2006/customXml" ds:itemID="{6B1690DB-3D6A-4A97-AB85-568238712253}">
  <ds:schemaRefs>
    <ds:schemaRef ds:uri="http://schemas.microsoft.com/sharepoint/v3/contenttype/forms"/>
  </ds:schemaRefs>
</ds:datastoreItem>
</file>

<file path=customXml/itemProps2.xml><?xml version="1.0" encoding="utf-8"?>
<ds:datastoreItem xmlns:ds="http://schemas.openxmlformats.org/officeDocument/2006/customXml" ds:itemID="{92681D5B-0CC9-4647-84A1-65446310D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92088-9b65-4ee6-96f8-f984d34f3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14D43-4E68-447F-AC92-FD98051C4D3B}">
  <ds:schemaRefs>
    <ds:schemaRef ds:uri="http://schemas.microsoft.com/office/2006/metadata/longProperties"/>
  </ds:schemaRefs>
</ds:datastoreItem>
</file>

<file path=customXml/itemProps4.xml><?xml version="1.0" encoding="utf-8"?>
<ds:datastoreItem xmlns:ds="http://schemas.openxmlformats.org/officeDocument/2006/customXml" ds:itemID="{957E6491-8270-42F8-BDFA-35AC0EBCD3AF}">
  <ds:schemaRefs>
    <ds:schemaRef ds:uri="http://schemas.microsoft.com/office/2006/metadata/properties"/>
    <ds:schemaRef ds:uri="http://schemas.microsoft.com/office/infopath/2007/PartnerControls"/>
    <ds:schemaRef ds:uri="ef792088-9b65-4ee6-96f8-f984d34f3ef2"/>
  </ds:schemaRefs>
</ds:datastoreItem>
</file>

<file path=docProps/app.xml><?xml version="1.0" encoding="utf-8"?>
<Properties xmlns="http://schemas.openxmlformats.org/officeDocument/2006/extended-properties" xmlns:vt="http://schemas.openxmlformats.org/officeDocument/2006/docPropsVTypes">
  <Template>APA paper format</Template>
  <TotalTime>2</TotalTime>
  <Pages>6</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Apollo Group</dc:creator>
  <cp:lastModifiedBy>Expertsmind</cp:lastModifiedBy>
  <cp:revision>2</cp:revision>
  <cp:lastPrinted>2002-05-11T14:46:00Z</cp:lastPrinted>
  <dcterms:created xsi:type="dcterms:W3CDTF">2018-08-20T05:07:00Z</dcterms:created>
  <dcterms:modified xsi:type="dcterms:W3CDTF">2018-08-20T05:07:00Z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TC100763231033</vt:lpwstr>
  </property>
</Properties>
</file>